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60" w:lineRule="auto"/>
        <w:jc w:val="center"/>
        <w:rPr>
          <w:sz w:val="40"/>
          <w:szCs w:val="40"/>
        </w:rPr>
      </w:pPr>
      <w:r w:rsidDel="00000000" w:rsidR="00000000" w:rsidRPr="00000000">
        <w:rPr>
          <w:sz w:val="40"/>
          <w:szCs w:val="40"/>
          <w:rtl w:val="0"/>
        </w:rPr>
        <w:t xml:space="preserve">BC Kids Funding Navigator </w:t>
      </w:r>
    </w:p>
    <w:p w:rsidR="00000000" w:rsidDel="00000000" w:rsidP="00000000" w:rsidRDefault="00000000" w:rsidRPr="00000000" w14:paraId="00000002">
      <w:pPr>
        <w:spacing w:after="160" w:lineRule="auto"/>
        <w:jc w:val="center"/>
        <w:rPr>
          <w:b w:val="1"/>
          <w:bCs w:val="1"/>
          <w:sz w:val="40"/>
          <w:szCs w:val="40"/>
        </w:rPr>
      </w:pPr>
      <w:r w:rsidDel="00000000" w:rsidR="00000000" w:rsidRPr="00000000">
        <w:rPr>
          <w:b w:val="1"/>
          <w:bCs w:val="1"/>
          <w:sz w:val="40"/>
          <w:szCs w:val="40"/>
          <w:rtl w:val="0"/>
        </w:rPr>
        <w:t xml:space="preserve">Volunteer Application Form</w:t>
      </w:r>
    </w:p>
    <w:p w:rsidR="00000000" w:rsidDel="00000000" w:rsidP="00000000" w:rsidRDefault="00000000" w:rsidRPr="00000000" w14:paraId="00000003">
      <w:pPr>
        <w:spacing w:after="160" w:lineRule="auto"/>
        <w:jc w:val="center"/>
        <w:rPr/>
      </w:pPr>
      <w:r w:rsidDel="00000000" w:rsidR="00000000" w:rsidRPr="00000000">
        <w:rPr>
          <w:rtl w:val="0"/>
        </w:rPr>
        <w:t xml:space="preserve">Revised: June 10, 2026</w:t>
      </w:r>
    </w:p>
    <w:p w:rsidR="00000000" w:rsidDel="00000000" w:rsidP="00000000" w:rsidRDefault="00000000" w:rsidRPr="00000000" w14:paraId="00000004">
      <w:pPr>
        <w:spacing w:after="160" w:lineRule="auto"/>
        <w:rPr>
          <w:b w:val="1"/>
          <w:bCs w:val="1"/>
          <w:sz w:val="32"/>
          <w:szCs w:val="32"/>
          <w:u w:val="single"/>
        </w:rPr>
      </w:pPr>
      <w:r w:rsidDel="00000000" w:rsidR="00000000" w:rsidRPr="00000000">
        <w:rPr>
          <w:b w:val="1"/>
          <w:bCs w:val="1"/>
          <w:sz w:val="32"/>
          <w:szCs w:val="32"/>
          <w:u w:val="single"/>
          <w:rtl w:val="0"/>
        </w:rPr>
        <w:t xml:space="preserve">Overview</w:t>
      </w:r>
    </w:p>
    <w:p w:rsidR="00000000" w:rsidDel="00000000" w:rsidP="00000000" w:rsidRDefault="00000000" w:rsidRPr="00000000" w14:paraId="00000005">
      <w:pPr>
        <w:spacing w:after="160" w:lineRule="auto"/>
        <w:rPr/>
      </w:pPr>
      <w:r w:rsidDel="00000000" w:rsidR="00000000" w:rsidRPr="00000000">
        <w:rPr>
          <w:rtl w:val="0"/>
        </w:rPr>
        <w:t xml:space="preserve">BC Kids Funding Navigator is a developing community initiative focused on improving access to funding and support programs for children and youth with medical, developmental, and accessibility needs across British Columbia.</w:t>
      </w:r>
    </w:p>
    <w:p w:rsidR="00000000" w:rsidDel="00000000" w:rsidP="00000000" w:rsidRDefault="00000000" w:rsidRPr="00000000" w14:paraId="00000006">
      <w:pPr>
        <w:spacing w:after="160" w:lineRule="auto"/>
        <w:rPr/>
      </w:pPr>
      <w:r w:rsidDel="00000000" w:rsidR="00000000" w:rsidRPr="00000000">
        <w:rPr>
          <w:rtl w:val="0"/>
        </w:rPr>
        <w:t xml:space="preserve">Founded by Colette Newby and Mehrshad Aalipour, the initiative was created in response to the challenges families and providers face when navigating fragmented funding systems, including difficulty locating resources, understanding eligibility criteria, and navigating application processes.</w:t>
      </w:r>
    </w:p>
    <w:p w:rsidR="00000000" w:rsidDel="00000000" w:rsidP="00000000" w:rsidRDefault="00000000" w:rsidRPr="00000000" w14:paraId="00000007">
      <w:pPr>
        <w:spacing w:after="160" w:lineRule="auto"/>
        <w:rPr/>
      </w:pPr>
      <w:r w:rsidDel="00000000" w:rsidR="00000000" w:rsidRPr="00000000">
        <w:rPr>
          <w:rtl w:val="0"/>
        </w:rPr>
        <w:t xml:space="preserve">The initiative aims to build and maintain a centralized, accessible, and community-informed platform that makes it easier for families, caregivers, educators, healthcare providers, and service providers to find and understand available supports across BC.</w:t>
      </w:r>
    </w:p>
    <w:p w:rsidR="00000000" w:rsidDel="00000000" w:rsidP="00000000" w:rsidRDefault="00000000" w:rsidRPr="00000000" w14:paraId="00000008">
      <w:pPr>
        <w:spacing w:after="160" w:lineRule="auto"/>
        <w:rPr>
          <w:b w:val="1"/>
          <w:bCs w:val="1"/>
          <w:sz w:val="32"/>
          <w:szCs w:val="32"/>
          <w:u w:val="single"/>
        </w:rPr>
      </w:pPr>
      <w:r w:rsidDel="00000000" w:rsidR="00000000" w:rsidRPr="00000000">
        <w:rPr>
          <w:b w:val="1"/>
          <w:bCs w:val="1"/>
          <w:sz w:val="32"/>
          <w:szCs w:val="32"/>
          <w:u w:val="single"/>
          <w:rtl w:val="0"/>
        </w:rPr>
        <w:t xml:space="preserve">Purpose of the Volunteer Program</w:t>
      </w:r>
    </w:p>
    <w:p w:rsidR="00000000" w:rsidDel="00000000" w:rsidP="00000000" w:rsidRDefault="00000000" w:rsidRPr="00000000" w14:paraId="00000009">
      <w:pPr>
        <w:spacing w:after="160" w:lineRule="auto"/>
        <w:rPr/>
      </w:pPr>
      <w:r w:rsidDel="00000000" w:rsidR="00000000" w:rsidRPr="00000000">
        <w:rPr>
          <w:rtl w:val="0"/>
        </w:rPr>
        <w:t xml:space="preserve">Volunteers help support the growth, accuracy, accessibility, and outreach of BC Kids Funding Navigator. Depending on their role, volunteers may help with funding database research, website updates, outreach, communications, design, accessibility, administrative support, or other project needs.</w:t>
      </w:r>
    </w:p>
    <w:p w:rsidR="00000000" w:rsidDel="00000000" w:rsidP="00000000" w:rsidRDefault="00000000" w:rsidRPr="00000000" w14:paraId="0000000A">
      <w:pPr>
        <w:spacing w:after="160" w:lineRule="auto"/>
        <w:rPr/>
      </w:pPr>
      <w:r w:rsidDel="00000000" w:rsidR="00000000" w:rsidRPr="00000000">
        <w:rPr>
          <w:rtl w:val="0"/>
        </w:rPr>
        <w:t xml:space="preserve">Volunteer roles are flexible and may vary based on the volunteer’s interests, skills, availability, and the initiative's current needs.</w:t>
      </w:r>
    </w:p>
    <w:p w:rsidR="00000000" w:rsidDel="00000000" w:rsidP="00000000" w:rsidRDefault="00000000" w:rsidRPr="00000000" w14:paraId="0000000B">
      <w:pPr>
        <w:spacing w:after="160" w:lineRule="auto"/>
        <w:rPr>
          <w:b w:val="1"/>
          <w:bCs w:val="1"/>
          <w:sz w:val="32"/>
          <w:szCs w:val="32"/>
          <w:u w:val="single"/>
        </w:rPr>
      </w:pPr>
      <w:r w:rsidDel="00000000" w:rsidR="00000000" w:rsidRPr="00000000">
        <w:rPr>
          <w:b w:val="1"/>
          <w:bCs w:val="1"/>
          <w:sz w:val="32"/>
          <w:szCs w:val="32"/>
          <w:u w:val="single"/>
          <w:rtl w:val="0"/>
        </w:rPr>
        <w:t xml:space="preserve">Volunteer Expectations</w:t>
      </w:r>
    </w:p>
    <w:p w:rsidR="00000000" w:rsidDel="00000000" w:rsidP="00000000" w:rsidRDefault="00000000" w:rsidRPr="00000000" w14:paraId="0000000C">
      <w:pPr>
        <w:spacing w:after="160" w:lineRule="auto"/>
        <w:rPr/>
      </w:pPr>
      <w:r w:rsidDel="00000000" w:rsidR="00000000" w:rsidRPr="00000000">
        <w:rPr>
          <w:rtl w:val="0"/>
        </w:rPr>
        <w:t xml:space="preserve">Volunteers are expected to:</w:t>
      </w:r>
    </w:p>
    <w:p w:rsidR="00000000" w:rsidDel="00000000" w:rsidP="00000000" w:rsidRDefault="00000000" w:rsidRPr="00000000" w14:paraId="0000000D">
      <w:pPr>
        <w:numPr>
          <w:ilvl w:val="0"/>
          <w:numId w:val="1"/>
        </w:numPr>
        <w:ind w:left="720" w:hanging="360"/>
        <w:rPr/>
      </w:pPr>
      <w:r w:rsidDel="00000000" w:rsidR="00000000" w:rsidRPr="00000000">
        <w:rPr>
          <w:rtl w:val="0"/>
        </w:rPr>
        <w:t xml:space="preserve">Communicate respectfully and professionally</w:t>
      </w:r>
    </w:p>
    <w:p w:rsidR="00000000" w:rsidDel="00000000" w:rsidP="00000000" w:rsidRDefault="00000000" w:rsidRPr="00000000" w14:paraId="0000000E">
      <w:pPr>
        <w:numPr>
          <w:ilvl w:val="0"/>
          <w:numId w:val="1"/>
        </w:numPr>
        <w:ind w:left="720" w:hanging="360"/>
        <w:rPr/>
      </w:pPr>
      <w:r w:rsidDel="00000000" w:rsidR="00000000" w:rsidRPr="00000000">
        <w:rPr>
          <w:rtl w:val="0"/>
        </w:rPr>
        <w:t xml:space="preserve">Complete assigned tasks within agreed timelines, or communicate if more time is needed</w:t>
      </w:r>
    </w:p>
    <w:p w:rsidR="00000000" w:rsidDel="00000000" w:rsidP="00000000" w:rsidRDefault="00000000" w:rsidRPr="00000000" w14:paraId="0000000F">
      <w:pPr>
        <w:numPr>
          <w:ilvl w:val="0"/>
          <w:numId w:val="1"/>
        </w:numPr>
        <w:ind w:left="720" w:hanging="360"/>
        <w:rPr/>
      </w:pPr>
      <w:r w:rsidDel="00000000" w:rsidR="00000000" w:rsidRPr="00000000">
        <w:rPr>
          <w:rtl w:val="0"/>
        </w:rPr>
        <w:t xml:space="preserve">Track volunteering hours accurately</w:t>
      </w:r>
    </w:p>
    <w:p w:rsidR="00000000" w:rsidDel="00000000" w:rsidP="00000000" w:rsidRDefault="00000000" w:rsidRPr="00000000" w14:paraId="00000010">
      <w:pPr>
        <w:numPr>
          <w:ilvl w:val="0"/>
          <w:numId w:val="1"/>
        </w:numPr>
        <w:ind w:left="720" w:hanging="360"/>
        <w:rPr/>
      </w:pPr>
      <w:r w:rsidDel="00000000" w:rsidR="00000000" w:rsidRPr="00000000">
        <w:rPr>
          <w:rtl w:val="0"/>
        </w:rPr>
        <w:t xml:space="preserve">Use official/public sources when researching funding information</w:t>
      </w:r>
    </w:p>
    <w:p w:rsidR="00000000" w:rsidDel="00000000" w:rsidP="00000000" w:rsidRDefault="00000000" w:rsidRPr="00000000" w14:paraId="00000011">
      <w:pPr>
        <w:numPr>
          <w:ilvl w:val="0"/>
          <w:numId w:val="1"/>
        </w:numPr>
        <w:ind w:left="720" w:hanging="360"/>
        <w:rPr/>
      </w:pPr>
      <w:r w:rsidDel="00000000" w:rsidR="00000000" w:rsidRPr="00000000">
        <w:rPr>
          <w:rtl w:val="0"/>
        </w:rPr>
        <w:t xml:space="preserve">Avoid adding assumptions or unsupported claims to funding entries</w:t>
      </w:r>
    </w:p>
    <w:p w:rsidR="00000000" w:rsidDel="00000000" w:rsidP="00000000" w:rsidRDefault="00000000" w:rsidRPr="00000000" w14:paraId="00000012">
      <w:pPr>
        <w:numPr>
          <w:ilvl w:val="0"/>
          <w:numId w:val="1"/>
        </w:numPr>
        <w:ind w:left="720" w:hanging="360"/>
        <w:rPr/>
      </w:pPr>
      <w:r w:rsidDel="00000000" w:rsidR="00000000" w:rsidRPr="00000000">
        <w:rPr>
          <w:rtl w:val="0"/>
        </w:rPr>
        <w:t xml:space="preserve">Respect confidentiality and privacy</w:t>
      </w:r>
    </w:p>
    <w:p w:rsidR="00000000" w:rsidDel="00000000" w:rsidP="00000000" w:rsidRDefault="00000000" w:rsidRPr="00000000" w14:paraId="00000013">
      <w:pPr>
        <w:numPr>
          <w:ilvl w:val="0"/>
          <w:numId w:val="1"/>
        </w:numPr>
        <w:ind w:left="720" w:hanging="360"/>
        <w:rPr/>
      </w:pPr>
      <w:r w:rsidDel="00000000" w:rsidR="00000000" w:rsidRPr="00000000">
        <w:rPr>
          <w:rtl w:val="0"/>
        </w:rPr>
        <w:t xml:space="preserve">Submit work for review before it is published or shared externally</w:t>
      </w:r>
    </w:p>
    <w:p w:rsidR="00000000" w:rsidDel="00000000" w:rsidP="00000000" w:rsidRDefault="00000000" w:rsidRPr="00000000" w14:paraId="00000014">
      <w:pPr>
        <w:numPr>
          <w:ilvl w:val="0"/>
          <w:numId w:val="1"/>
        </w:numPr>
        <w:spacing w:after="200" w:lineRule="auto"/>
        <w:ind w:left="720" w:hanging="360"/>
        <w:rPr/>
      </w:pPr>
      <w:r w:rsidDel="00000000" w:rsidR="00000000" w:rsidRPr="00000000">
        <w:rPr>
          <w:rtl w:val="0"/>
        </w:rPr>
        <w:t xml:space="preserve">Represent BCKFN in a respectful and accurate way when communicating with others</w:t>
      </w:r>
    </w:p>
    <w:p w:rsidR="00000000" w:rsidDel="00000000" w:rsidP="00000000" w:rsidRDefault="00000000" w:rsidRPr="00000000" w14:paraId="00000015">
      <w:pPr>
        <w:spacing w:after="200" w:lineRule="auto"/>
        <w:rPr/>
      </w:pPr>
      <w:r w:rsidDel="00000000" w:rsidR="00000000" w:rsidRPr="00000000">
        <w:rPr>
          <w:rtl w:val="0"/>
        </w:rPr>
        <w:t xml:space="preserve">BC Kids Funding Navigator does not provide or administer funding, determine eligibility for external programs, or replace professional financial, legal, medical, or social work guidance. Volunteers should not provide families with personal advice or guarantee eligibility for any external program.</w:t>
      </w:r>
    </w:p>
    <w:p w:rsidR="00000000" w:rsidDel="00000000" w:rsidP="00000000" w:rsidRDefault="00000000" w:rsidRPr="00000000" w14:paraId="00000016">
      <w:pPr>
        <w:pStyle w:val="Heading2"/>
        <w:keepNext w:val="0"/>
        <w:keepLines w:val="0"/>
        <w:spacing w:after="80" w:lineRule="auto"/>
        <w:rPr>
          <w:b w:val="1"/>
          <w:bCs w:val="1"/>
          <w:u w:val="single"/>
        </w:rPr>
      </w:pPr>
      <w:bookmarkStart w:colFirst="0" w:colLast="0" w:name="_d78py08bx637" w:id="0"/>
      <w:bookmarkEnd w:id="0"/>
      <w:r w:rsidDel="00000000" w:rsidR="00000000" w:rsidRPr="00000000">
        <w:rPr>
          <w:b w:val="1"/>
          <w:bCs w:val="1"/>
          <w:u w:val="single"/>
          <w:rtl w:val="0"/>
        </w:rPr>
        <w:t xml:space="preserve">Application Requirements</w:t>
      </w:r>
    </w:p>
    <w:p w:rsidR="00000000" w:rsidDel="00000000" w:rsidP="00000000" w:rsidRDefault="00000000" w:rsidRPr="00000000" w14:paraId="00000017">
      <w:pPr>
        <w:spacing w:after="240" w:before="240" w:lineRule="auto"/>
        <w:rPr/>
      </w:pPr>
      <w:r w:rsidDel="00000000" w:rsidR="00000000" w:rsidRPr="00000000">
        <w:rPr>
          <w:rtl w:val="0"/>
        </w:rPr>
        <w:t xml:space="preserve">To apply, applicants will be asked to complete this volunteer application form and attach a current resume or CV.Please note that submitting an application does not guarantee a volunteer position. Applications will be reviewed based on the applicant’s interests, skills, availability, and fit with BCKFN’s current needs. Successful candidates may be asked to complete additional onboarding steps before beginning their role.</w:t>
      </w:r>
    </w:p>
    <w:p w:rsidR="00000000" w:rsidDel="00000000" w:rsidP="00000000" w:rsidRDefault="00000000" w:rsidRPr="00000000" w14:paraId="00000018">
      <w:pPr>
        <w:pStyle w:val="Heading2"/>
        <w:keepNext w:val="0"/>
        <w:keepLines w:val="0"/>
        <w:spacing w:after="80" w:lineRule="auto"/>
        <w:rPr>
          <w:b w:val="1"/>
          <w:bCs w:val="1"/>
          <w:u w:val="single"/>
        </w:rPr>
      </w:pPr>
      <w:bookmarkStart w:colFirst="0" w:colLast="0" w:name="_axvioc7rveyj" w:id="1"/>
      <w:bookmarkEnd w:id="1"/>
      <w:r w:rsidDel="00000000" w:rsidR="00000000" w:rsidRPr="00000000">
        <w:rPr>
          <w:b w:val="1"/>
          <w:bCs w:val="1"/>
          <w:u w:val="single"/>
          <w:rtl w:val="0"/>
        </w:rPr>
        <w:t xml:space="preserve">Screening &amp; Background Check</w:t>
      </w:r>
    </w:p>
    <w:p w:rsidR="00000000" w:rsidDel="00000000" w:rsidP="00000000" w:rsidRDefault="00000000" w:rsidRPr="00000000" w14:paraId="00000019">
      <w:pPr>
        <w:spacing w:after="240" w:before="240" w:lineRule="auto"/>
        <w:rPr/>
      </w:pPr>
      <w:r w:rsidDel="00000000" w:rsidR="00000000" w:rsidRPr="00000000">
        <w:rPr>
          <w:rtl w:val="0"/>
        </w:rPr>
        <w:t xml:space="preserve">Because BCKFN works with information and resources related to children, youth, families, and community support services, successful volunteer candidates may be required to complete a criminal background check before beginning their role.</w:t>
      </w:r>
    </w:p>
    <w:p w:rsidR="00000000" w:rsidDel="00000000" w:rsidP="00000000" w:rsidRDefault="00000000" w:rsidRPr="00000000" w14:paraId="0000001A">
      <w:pPr>
        <w:spacing w:after="240" w:before="240" w:lineRule="auto"/>
        <w:rPr/>
      </w:pPr>
      <w:r w:rsidDel="00000000" w:rsidR="00000000" w:rsidRPr="00000000">
        <w:rPr>
          <w:rtl w:val="0"/>
        </w:rPr>
        <w:t xml:space="preserve">The type of background check required may depend on the nature of the volunteer role, especially if the role involves outreach, communication with families or community organizations, access to internal documents, or representing BCKFN publicly.</w:t>
      </w:r>
    </w:p>
    <w:p w:rsidR="00000000" w:rsidDel="00000000" w:rsidP="00000000" w:rsidRDefault="00000000" w:rsidRPr="00000000" w14:paraId="0000001B">
      <w:pPr>
        <w:spacing w:after="240" w:before="240" w:lineRule="auto"/>
        <w:rPr/>
      </w:pPr>
      <w:r w:rsidDel="00000000" w:rsidR="00000000" w:rsidRPr="00000000">
        <w:rPr>
          <w:rtl w:val="0"/>
        </w:rPr>
        <w:t xml:space="preserve">A volunteer position may be conditional on successful completion of this screening process.</w:t>
      </w:r>
    </w:p>
    <w:p w:rsidR="00000000" w:rsidDel="00000000" w:rsidP="00000000" w:rsidRDefault="00000000" w:rsidRPr="00000000" w14:paraId="0000001C">
      <w:pPr>
        <w:spacing w:after="160" w:lineRule="auto"/>
        <w:rPr>
          <w:b w:val="1"/>
          <w:bCs w:val="1"/>
          <w:sz w:val="32"/>
          <w:szCs w:val="32"/>
          <w:u w:val="single"/>
        </w:rPr>
      </w:pPr>
      <w:r w:rsidDel="00000000" w:rsidR="00000000" w:rsidRPr="00000000">
        <w:rPr>
          <w:b w:val="1"/>
          <w:bCs w:val="1"/>
          <w:sz w:val="32"/>
          <w:szCs w:val="32"/>
          <w:u w:val="single"/>
          <w:rtl w:val="0"/>
        </w:rPr>
        <w:t xml:space="preserve">Privacy &amp; Consent</w:t>
      </w:r>
    </w:p>
    <w:p w:rsidR="00000000" w:rsidDel="00000000" w:rsidP="00000000" w:rsidRDefault="00000000" w:rsidRPr="00000000" w14:paraId="0000001D">
      <w:pPr>
        <w:spacing w:after="160" w:lineRule="auto"/>
        <w:rPr/>
      </w:pPr>
      <w:r w:rsidDel="00000000" w:rsidR="00000000" w:rsidRPr="00000000">
        <w:rPr>
          <w:rtl w:val="0"/>
        </w:rPr>
        <w:t xml:space="preserve">Information collected through this form will be used only for volunteer recruitment, coordination, and communication related to BC Kids Funding Navigator.</w:t>
      </w:r>
    </w:p>
    <w:p w:rsidR="00000000" w:rsidDel="00000000" w:rsidP="00000000" w:rsidRDefault="00000000" w:rsidRPr="00000000" w14:paraId="0000001E">
      <w:pPr>
        <w:spacing w:after="160" w:lineRule="auto"/>
        <w:rPr/>
      </w:pPr>
      <w:r w:rsidDel="00000000" w:rsidR="00000000" w:rsidRPr="00000000">
        <w:rPr>
          <w:rtl w:val="0"/>
        </w:rPr>
        <w:t xml:space="preserve">By submitting this form, you consent to being contacted by the BCKFN team about volunteer opportunities.</w:t>
      </w:r>
    </w:p>
    <w:p w:rsidR="00000000" w:rsidDel="00000000" w:rsidP="00000000" w:rsidRDefault="00000000" w:rsidRPr="00000000" w14:paraId="0000001F">
      <w:pPr>
        <w:spacing w:after="160" w:lineRule="auto"/>
        <w:rPr>
          <w:b w:val="1"/>
          <w:bCs w:val="1"/>
          <w:sz w:val="32"/>
          <w:szCs w:val="32"/>
          <w:u w:val="single"/>
        </w:rPr>
      </w:pPr>
      <w:r w:rsidDel="00000000" w:rsidR="00000000" w:rsidRPr="00000000">
        <w:rPr>
          <w:b w:val="1"/>
          <w:bCs w:val="1"/>
          <w:sz w:val="32"/>
          <w:szCs w:val="32"/>
          <w:u w:val="single"/>
          <w:rtl w:val="0"/>
        </w:rPr>
        <w:t xml:space="preserve">Contact</w:t>
      </w:r>
    </w:p>
    <w:p w:rsidR="00000000" w:rsidDel="00000000" w:rsidP="00000000" w:rsidRDefault="00000000" w:rsidRPr="00000000" w14:paraId="00000020">
      <w:pPr>
        <w:spacing w:after="160" w:lineRule="auto"/>
        <w:rPr/>
      </w:pPr>
      <w:r w:rsidDel="00000000" w:rsidR="00000000" w:rsidRPr="00000000">
        <w:rPr>
          <w:b w:val="1"/>
          <w:bCs w:val="1"/>
          <w:rtl w:val="0"/>
        </w:rPr>
        <w:t xml:space="preserve">Website:</w:t>
      </w:r>
      <w:r w:rsidDel="00000000" w:rsidR="00000000" w:rsidRPr="00000000">
        <w:rPr>
          <w:rtl w:val="0"/>
        </w:rPr>
        <w:t xml:space="preserve"> </w:t>
      </w:r>
      <w:hyperlink r:id="rId6">
        <w:r w:rsidDel="00000000" w:rsidR="00000000" w:rsidRPr="00000000">
          <w:rPr>
            <w:color w:val="1155cc"/>
            <w:u w:val="single"/>
            <w:rtl w:val="0"/>
          </w:rPr>
          <w:t xml:space="preserve">bckidsfundingnavigator.ca</w:t>
        </w:r>
      </w:hyperlink>
      <w:r w:rsidDel="00000000" w:rsidR="00000000" w:rsidRPr="00000000">
        <w:rPr>
          <w:rtl w:val="0"/>
        </w:rPr>
        <w:t xml:space="preserve"> // </w:t>
      </w:r>
      <w:r w:rsidDel="00000000" w:rsidR="00000000" w:rsidRPr="00000000">
        <w:rPr>
          <w:b w:val="1"/>
          <w:bCs w:val="1"/>
          <w:rtl w:val="0"/>
        </w:rPr>
        <w:t xml:space="preserve">Email:</w:t>
      </w:r>
      <w:r w:rsidDel="00000000" w:rsidR="00000000" w:rsidRPr="00000000">
        <w:rPr>
          <w:rtl w:val="0"/>
        </w:rPr>
        <w:t xml:space="preserve"> </w:t>
      </w:r>
      <w:hyperlink r:id="rId7">
        <w:r w:rsidDel="00000000" w:rsidR="00000000" w:rsidRPr="00000000">
          <w:rPr>
            <w:color w:val="1155cc"/>
            <w:u w:val="single"/>
            <w:rtl w:val="0"/>
          </w:rPr>
          <w:t xml:space="preserve">info@bckidsfundingnavigator.ca</w:t>
        </w:r>
      </w:hyperlink>
      <w:r w:rsidDel="00000000" w:rsidR="00000000" w:rsidRPr="00000000">
        <w:rPr>
          <w:rtl w:val="0"/>
        </w:rPr>
        <w:t xml:space="preserve"> </w:t>
      </w:r>
    </w:p>
    <w:p w:rsidR="00000000" w:rsidDel="00000000" w:rsidP="00000000" w:rsidRDefault="00000000" w:rsidRPr="00000000" w14:paraId="00000021">
      <w:pPr>
        <w:spacing w:after="240" w:before="240" w:lineRule="auto"/>
        <w:rPr>
          <w:b w:val="1"/>
          <w:bCs w:val="1"/>
        </w:rPr>
      </w:pPr>
      <w:r w:rsidDel="00000000" w:rsidR="00000000" w:rsidRPr="00000000">
        <w:rPr>
          <w:b w:val="1"/>
          <w:bCs w:val="1"/>
          <w:sz w:val="32"/>
          <w:szCs w:val="32"/>
          <w:u w:val="single"/>
          <w:rtl w:val="0"/>
        </w:rPr>
        <w:t xml:space="preserve">Application Completion</w:t>
      </w:r>
      <w:r w:rsidDel="00000000" w:rsidR="00000000" w:rsidRPr="00000000">
        <w:rPr>
          <w:rtl w:val="0"/>
        </w:rPr>
      </w:r>
    </w:p>
    <w:p w:rsidR="00000000" w:rsidDel="00000000" w:rsidP="00000000" w:rsidRDefault="00000000" w:rsidRPr="00000000" w14:paraId="00000022">
      <w:pPr>
        <w:spacing w:after="240" w:before="240" w:lineRule="auto"/>
        <w:rPr>
          <w:i w:val="1"/>
          <w:iCs w:val="1"/>
        </w:rPr>
      </w:pPr>
      <w:r w:rsidDel="00000000" w:rsidR="00000000" w:rsidRPr="00000000">
        <w:rPr>
          <w:b w:val="1"/>
          <w:bCs w:val="1"/>
          <w:rtl w:val="0"/>
        </w:rPr>
        <w:t xml:space="preserve">Please attach your resume/CV in addition to this application sheet.</w:t>
        <w:br w:type="textWrapping"/>
      </w:r>
      <w:r w:rsidDel="00000000" w:rsidR="00000000" w:rsidRPr="00000000">
        <w:rPr>
          <w:i w:val="1"/>
          <w:iCs w:val="1"/>
          <w:rtl w:val="0"/>
        </w:rPr>
        <w:t xml:space="preserve">Include a current resume or CV outlining your education, work, volunteer, research, community, or relevant lived/professional experience.</w:t>
      </w:r>
    </w:p>
    <w:p w:rsidR="00000000" w:rsidDel="00000000" w:rsidP="00000000" w:rsidRDefault="00000000" w:rsidRPr="00000000" w14:paraId="00000023">
      <w:pPr>
        <w:spacing w:after="240" w:before="240" w:lineRule="auto"/>
        <w:rPr/>
      </w:pPr>
      <w:r w:rsidDel="00000000" w:rsidR="00000000" w:rsidRPr="00000000">
        <w:rPr>
          <w:b w:val="1"/>
          <w:bCs w:val="1"/>
          <w:rtl w:val="0"/>
        </w:rPr>
        <w:t xml:space="preserve">Screening acknowledgement</w:t>
        <w:br w:type="textWrapping"/>
      </w:r>
      <w:r w:rsidDel="00000000" w:rsidR="00000000" w:rsidRPr="00000000">
        <w:rPr>
          <w:i w:val="1"/>
          <w:iCs w:val="1"/>
          <w:rtl w:val="0"/>
        </w:rPr>
        <w:t xml:space="preserve">I understand that submitting this application does not guarantee a volunteer position and that successful candidates may be required to complete a criminal background check and onboarding steps before beginning their role.</w:t>
      </w:r>
      <w:r w:rsidDel="00000000" w:rsidR="00000000" w:rsidRPr="00000000">
        <w:rPr>
          <w:rtl w:val="0"/>
        </w:rPr>
      </w:r>
    </w:p>
    <w:p w:rsidR="00000000" w:rsidDel="00000000" w:rsidP="00000000" w:rsidRDefault="00000000" w:rsidRPr="00000000" w14:paraId="00000024">
      <w:pPr>
        <w:pStyle w:val="Heading2"/>
        <w:keepNext w:val="0"/>
        <w:keepLines w:val="0"/>
        <w:spacing w:after="0" w:before="0" w:lineRule="auto"/>
        <w:rPr>
          <w:b w:val="1"/>
          <w:bCs w:val="1"/>
          <w:u w:val="single"/>
        </w:rPr>
      </w:pPr>
      <w:bookmarkStart w:colFirst="0" w:colLast="0" w:name="_85k76boq400" w:id="2"/>
      <w:bookmarkEnd w:id="2"/>
      <w:r w:rsidDel="00000000" w:rsidR="00000000" w:rsidRPr="00000000">
        <w:rPr>
          <w:rtl w:val="0"/>
        </w:rPr>
      </w:r>
    </w:p>
    <w:p w:rsidR="00000000" w:rsidDel="00000000" w:rsidP="00000000" w:rsidRDefault="00000000" w:rsidRPr="00000000" w14:paraId="00000025">
      <w:pPr>
        <w:pStyle w:val="Heading2"/>
        <w:keepNext w:val="0"/>
        <w:keepLines w:val="0"/>
        <w:spacing w:after="0" w:before="0" w:lineRule="auto"/>
        <w:rPr>
          <w:b w:val="1"/>
          <w:bCs w:val="1"/>
          <w:u w:val="single"/>
        </w:rPr>
      </w:pPr>
      <w:bookmarkStart w:colFirst="0" w:colLast="0" w:name="_edvs05ygfuoh" w:id="3"/>
      <w:bookmarkEnd w:id="3"/>
      <w:r w:rsidDel="00000000" w:rsidR="00000000" w:rsidRPr="00000000">
        <w:rPr>
          <w:rtl w:val="0"/>
        </w:rPr>
      </w:r>
    </w:p>
    <w:p w:rsidR="00000000" w:rsidDel="00000000" w:rsidP="00000000" w:rsidRDefault="00000000" w:rsidRPr="00000000" w14:paraId="00000026">
      <w:pPr>
        <w:pStyle w:val="Heading2"/>
        <w:keepNext w:val="0"/>
        <w:keepLines w:val="0"/>
        <w:spacing w:after="0" w:before="0" w:lineRule="auto"/>
        <w:rPr>
          <w:b w:val="1"/>
          <w:bCs w:val="1"/>
          <w:u w:val="single"/>
        </w:rPr>
      </w:pPr>
      <w:bookmarkStart w:colFirst="0" w:colLast="0" w:name="_i16lrqdbkvu3" w:id="4"/>
      <w:bookmarkEnd w:id="4"/>
      <w:r w:rsidDel="00000000" w:rsidR="00000000" w:rsidRPr="00000000">
        <w:rPr>
          <w:b w:val="1"/>
          <w:bCs w:val="1"/>
          <w:u w:val="single"/>
          <w:rtl w:val="0"/>
        </w:rPr>
        <w:t xml:space="preserve">Current Opportunities for Volunteers</w:t>
      </w:r>
    </w:p>
    <w:p w:rsidR="00000000" w:rsidDel="00000000" w:rsidP="00000000" w:rsidRDefault="00000000" w:rsidRPr="00000000" w14:paraId="00000027">
      <w:pPr>
        <w:keepNext w:val="0"/>
        <w:keepLines w:val="0"/>
        <w:spacing w:before="280" w:lineRule="auto"/>
        <w:rPr>
          <w:b w:val="1"/>
          <w:bCs w:val="1"/>
        </w:rPr>
      </w:pPr>
      <w:r w:rsidDel="00000000" w:rsidR="00000000" w:rsidRPr="00000000">
        <w:rPr>
          <w:b w:val="1"/>
          <w:bCs w:val="1"/>
          <w:rtl w:val="0"/>
        </w:rPr>
        <w:t xml:space="preserve">Outreach Team</w:t>
      </w:r>
    </w:p>
    <w:p w:rsidR="00000000" w:rsidDel="00000000" w:rsidP="00000000" w:rsidRDefault="00000000" w:rsidRPr="00000000" w14:paraId="00000028">
      <w:pPr>
        <w:spacing w:after="240" w:before="240" w:lineRule="auto"/>
        <w:ind w:left="720" w:firstLine="0"/>
        <w:rPr/>
      </w:pPr>
      <w:r w:rsidDel="00000000" w:rsidR="00000000" w:rsidRPr="00000000">
        <w:rPr>
          <w:rtl w:val="0"/>
        </w:rPr>
        <w:t xml:space="preserve">Support BCKFN’s ongoing growth and development through outreach, and community engagement. Responsibilities may include supporting outreach to community organizations, gathering feedback from families and service providers, exploring partnership opportunities, and contributing ideas to improve the platform and expand its impact across BC.</w:t>
      </w:r>
    </w:p>
    <w:p w:rsidR="00000000" w:rsidDel="00000000" w:rsidP="00000000" w:rsidRDefault="00000000" w:rsidRPr="00000000" w14:paraId="00000029">
      <w:pPr>
        <w:keepNext w:val="0"/>
        <w:keepLines w:val="0"/>
        <w:spacing w:before="280" w:lineRule="auto"/>
        <w:rPr>
          <w:b w:val="1"/>
          <w:bCs w:val="1"/>
        </w:rPr>
      </w:pPr>
      <w:r w:rsidDel="00000000" w:rsidR="00000000" w:rsidRPr="00000000">
        <w:rPr>
          <w:b w:val="1"/>
          <w:bCs w:val="1"/>
          <w:rtl w:val="0"/>
        </w:rPr>
        <w:t xml:space="preserve">Program Development Team</w:t>
      </w:r>
    </w:p>
    <w:p w:rsidR="00000000" w:rsidDel="00000000" w:rsidP="00000000" w:rsidRDefault="00000000" w:rsidRPr="00000000" w14:paraId="0000002A">
      <w:pPr>
        <w:spacing w:after="240" w:before="240" w:lineRule="auto"/>
        <w:ind w:left="720" w:firstLine="0"/>
        <w:rPr/>
      </w:pPr>
      <w:r w:rsidDel="00000000" w:rsidR="00000000" w:rsidRPr="00000000">
        <w:rPr>
          <w:rtl w:val="0"/>
        </w:rPr>
        <w:t xml:space="preserve">Support BCKFN’s ongoing growth and development through research and resource organization. Responsibilities may include helping identify and update funding and support programs and contributing ideas to improve the platform and expand its impact across BC.</w:t>
      </w:r>
    </w:p>
    <w:p w:rsidR="00000000" w:rsidDel="00000000" w:rsidP="00000000" w:rsidRDefault="00000000" w:rsidRPr="00000000" w14:paraId="0000002B">
      <w:pPr>
        <w:keepNext w:val="0"/>
        <w:keepLines w:val="0"/>
        <w:spacing w:before="280" w:lineRule="auto"/>
        <w:rPr>
          <w:b w:val="1"/>
          <w:bCs w:val="1"/>
        </w:rPr>
      </w:pPr>
      <w:r w:rsidDel="00000000" w:rsidR="00000000" w:rsidRPr="00000000">
        <w:rPr>
          <w:b w:val="1"/>
          <w:bCs w:val="1"/>
          <w:rtl w:val="0"/>
        </w:rPr>
        <w:t xml:space="preserve">Social Media Team</w:t>
      </w:r>
    </w:p>
    <w:p w:rsidR="00000000" w:rsidDel="00000000" w:rsidP="00000000" w:rsidRDefault="00000000" w:rsidRPr="00000000" w14:paraId="0000002C">
      <w:pPr>
        <w:spacing w:after="240" w:before="240" w:lineRule="auto"/>
        <w:ind w:left="720" w:firstLine="0"/>
        <w:rPr/>
      </w:pPr>
      <w:r w:rsidDel="00000000" w:rsidR="00000000" w:rsidRPr="00000000">
        <w:rPr>
          <w:rtl w:val="0"/>
        </w:rPr>
        <w:t xml:space="preserve">Support BCKFN's online presence and public communication. Responsibilities include drafting captions, creating and editing posts, scheduling content, photography (if needed), sharing updates, increasing awareness and helping communicate the purpose of the platform clearly to families and community partners.</w:t>
      </w:r>
    </w:p>
    <w:p w:rsidR="00000000" w:rsidDel="00000000" w:rsidP="00000000" w:rsidRDefault="00000000" w:rsidRPr="00000000" w14:paraId="0000002D">
      <w:pPr>
        <w:keepNext w:val="0"/>
        <w:keepLines w:val="0"/>
        <w:spacing w:before="280" w:lineRule="auto"/>
        <w:rPr>
          <w:b w:val="1"/>
          <w:bCs w:val="1"/>
        </w:rPr>
      </w:pPr>
      <w:r w:rsidDel="00000000" w:rsidR="00000000" w:rsidRPr="00000000">
        <w:rPr>
          <w:b w:val="1"/>
          <w:bCs w:val="1"/>
          <w:rtl w:val="0"/>
        </w:rPr>
        <w:t xml:space="preserve">Sponsorship &amp; Fundraising</w:t>
      </w:r>
    </w:p>
    <w:p w:rsidR="00000000" w:rsidDel="00000000" w:rsidP="00000000" w:rsidRDefault="00000000" w:rsidRPr="00000000" w14:paraId="0000002E">
      <w:pPr>
        <w:spacing w:after="240" w:before="240" w:lineRule="auto"/>
        <w:ind w:left="720" w:firstLine="0"/>
        <w:rPr/>
      </w:pPr>
      <w:r w:rsidDel="00000000" w:rsidR="00000000" w:rsidRPr="00000000">
        <w:rPr>
          <w:rtl w:val="0"/>
        </w:rPr>
        <w:t xml:space="preserve">Support BCKFN's sustainability and funding efforts. Responsibilities may include identifying grant opportunities, helping draft funding applications, tracking deadlines, preparing simple budgets, researching potential sponsors or donors, summarizing grant information for director review, and supporting fundraising or sponsorship planning.</w:t>
      </w:r>
    </w:p>
    <w:p w:rsidR="00000000" w:rsidDel="00000000" w:rsidP="00000000" w:rsidRDefault="00000000" w:rsidRPr="00000000" w14:paraId="0000002F">
      <w:pPr>
        <w:keepNext w:val="0"/>
        <w:keepLines w:val="0"/>
        <w:spacing w:before="280" w:lineRule="auto"/>
        <w:rPr>
          <w:b w:val="1"/>
          <w:bCs w:val="1"/>
        </w:rPr>
      </w:pPr>
      <w:r w:rsidDel="00000000" w:rsidR="00000000" w:rsidRPr="00000000">
        <w:rPr>
          <w:b w:val="1"/>
          <w:bCs w:val="1"/>
          <w:rtl w:val="0"/>
        </w:rPr>
        <w:t xml:space="preserve">Leadership</w:t>
      </w:r>
    </w:p>
    <w:p w:rsidR="00000000" w:rsidDel="00000000" w:rsidP="00000000" w:rsidRDefault="00000000" w:rsidRPr="00000000" w14:paraId="00000030">
      <w:pPr>
        <w:spacing w:after="240" w:before="240" w:lineRule="auto"/>
        <w:ind w:left="720" w:firstLine="0"/>
        <w:rPr/>
      </w:pPr>
      <w:r w:rsidDel="00000000" w:rsidR="00000000" w:rsidRPr="00000000">
        <w:rPr>
          <w:rtl w:val="0"/>
        </w:rPr>
        <w:t xml:space="preserve">Support the coordination, organization, and growth of BCKFN through volunteer leadership and project management. Responsibilities may include coordinating volunteers, supporting onboarding and training, helping delegate tasks, monitoring project progress, facilitating communication across teams, assisting with planning and implementation of initiatives, and contributing to strategic discussions that support the organization’s goals and long-term development.</w:t>
      </w:r>
    </w:p>
    <w:p w:rsidR="00000000" w:rsidDel="00000000" w:rsidP="00000000" w:rsidRDefault="00000000" w:rsidRPr="00000000" w14:paraId="00000031">
      <w:pPr>
        <w:spacing w:after="240" w:before="240" w:lineRule="auto"/>
        <w:rPr>
          <w:b w:val="1"/>
          <w:bCs w:val="1"/>
        </w:rPr>
      </w:pPr>
      <w:r w:rsidDel="00000000" w:rsidR="00000000" w:rsidRPr="00000000">
        <w:rPr>
          <w:b w:val="1"/>
          <w:bCs w:val="1"/>
          <w:rtl w:val="0"/>
        </w:rPr>
        <w:t xml:space="preserve">Advisor</w:t>
      </w:r>
    </w:p>
    <w:p w:rsidR="00000000" w:rsidDel="00000000" w:rsidP="00000000" w:rsidRDefault="00000000" w:rsidRPr="00000000" w14:paraId="00000032">
      <w:pPr>
        <w:spacing w:after="240" w:before="240" w:lineRule="auto"/>
        <w:ind w:left="720" w:firstLine="0"/>
        <w:rPr>
          <w:b w:val="1"/>
          <w:bCs w:val="1"/>
          <w:u w:val="single"/>
        </w:rPr>
      </w:pPr>
      <w:r w:rsidDel="00000000" w:rsidR="00000000" w:rsidRPr="00000000">
        <w:rPr>
          <w:rtl w:val="0"/>
        </w:rPr>
        <w:t xml:space="preserve">Provide guidance, expertise, and strategic input to support BCKFN’s growth and impact. Responsibilities may include sharing professional or lived experience, offering feedback on resources and initiatives, identifying opportunities for improvement, connecting BCKFN with relevant networks or community partners, and helping ensure the platform remains responsive to the needs of families and service providers across BC. Advisors are not expected to be involved in day-to-day operations but serve as a resource for consultation and long-term planning.</w:t>
      </w:r>
      <w:r w:rsidDel="00000000" w:rsidR="00000000" w:rsidRPr="00000000">
        <w:rPr>
          <w:rtl w:val="0"/>
        </w:rPr>
      </w:r>
    </w:p>
    <w:p w:rsidR="00000000" w:rsidDel="00000000" w:rsidP="00000000" w:rsidRDefault="00000000" w:rsidRPr="00000000" w14:paraId="00000033">
      <w:pPr>
        <w:rPr>
          <w:b w:val="1"/>
          <w:bCs w:val="1"/>
          <w:sz w:val="32"/>
          <w:szCs w:val="32"/>
          <w:u w:val="single"/>
        </w:rPr>
      </w:pPr>
      <w:r w:rsidDel="00000000" w:rsidR="00000000" w:rsidRPr="00000000">
        <w:rPr>
          <w:b w:val="1"/>
          <w:bCs w:val="1"/>
          <w:sz w:val="32"/>
          <w:szCs w:val="32"/>
          <w:u w:val="single"/>
          <w:rtl w:val="0"/>
        </w:rPr>
        <w:t xml:space="preserve">Please fill out the information below.</w:t>
      </w:r>
    </w:p>
    <w:p w:rsidR="00000000" w:rsidDel="00000000" w:rsidP="00000000" w:rsidRDefault="00000000" w:rsidRPr="00000000" w14:paraId="00000034">
      <w:pPr>
        <w:rPr>
          <w:b w:val="1"/>
          <w:bCs w:val="1"/>
          <w:sz w:val="32"/>
          <w:szCs w:val="32"/>
          <w:u w:val="single"/>
        </w:rPr>
      </w:pPr>
      <w:r w:rsidDel="00000000" w:rsidR="00000000" w:rsidRPr="00000000">
        <w:rPr>
          <w:rtl w:val="0"/>
        </w:rPr>
      </w:r>
    </w:p>
    <w:tbl>
      <w:tblPr>
        <w:tblStyle w:val="Table1"/>
        <w:tblW w:w="99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50"/>
        <w:gridCol w:w="6810"/>
        <w:tblGridChange w:id="0">
          <w:tblGrid>
            <w:gridCol w:w="3150"/>
            <w:gridCol w:w="6810"/>
          </w:tblGrid>
        </w:tblGridChange>
      </w:tblGrid>
      <w:tr>
        <w:trPr>
          <w:cantSplit w:val="0"/>
          <w:tblHeader w:val="0"/>
        </w:trPr>
        <w:tc>
          <w:tcPr>
            <w:tcBorders>
              <w:top w:color="000000" w:space="0" w:sz="7" w:val="single"/>
              <w:left w:color="000000" w:space="0" w:sz="7" w:val="single"/>
              <w:bottom w:color="000000" w:space="0" w:sz="7" w:val="single"/>
              <w:right w:color="000000" w:space="0" w:sz="7" w:val="single"/>
            </w:tcBorders>
            <w:shd w:fill="ffd966" w:val="clear"/>
            <w:tcMar>
              <w:top w:w="40.0" w:type="dxa"/>
              <w:left w:w="40.0" w:type="dxa"/>
              <w:bottom w:w="40.0" w:type="dxa"/>
              <w:right w:w="40.0" w:type="dxa"/>
            </w:tcMar>
            <w:vAlign w:val="center"/>
          </w:tcPr>
          <w:p w:rsidR="00000000" w:rsidDel="00000000" w:rsidP="00000000" w:rsidRDefault="00000000" w:rsidRPr="00000000" w14:paraId="00000035">
            <w:pPr>
              <w:widowControl w:val="0"/>
              <w:rPr>
                <w:sz w:val="24"/>
                <w:szCs w:val="24"/>
              </w:rPr>
            </w:pPr>
            <w:r w:rsidDel="00000000" w:rsidR="00000000" w:rsidRPr="00000000">
              <w:rPr>
                <w:b w:val="1"/>
                <w:bCs w:val="1"/>
                <w:sz w:val="24"/>
                <w:szCs w:val="24"/>
                <w:rtl w:val="0"/>
              </w:rPr>
              <w:t xml:space="preserve">Full name*</w:t>
            </w:r>
            <w:r w:rsidDel="00000000" w:rsidR="00000000" w:rsidRPr="00000000">
              <w:rPr>
                <w:rtl w:val="0"/>
              </w:rPr>
            </w:r>
          </w:p>
        </w:tc>
        <w:tc>
          <w:tcPr>
            <w:tcBorders>
              <w:top w:color="000000"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center"/>
          </w:tcPr>
          <w:p w:rsidR="00000000" w:rsidDel="00000000" w:rsidP="00000000" w:rsidRDefault="00000000" w:rsidRPr="00000000" w14:paraId="00000036">
            <w:pPr>
              <w:widowControl w:val="0"/>
              <w:rPr>
                <w:sz w:val="20"/>
                <w:szCs w:val="20"/>
              </w:rPr>
            </w:pPr>
            <w:r w:rsidDel="00000000" w:rsidR="00000000" w:rsidRPr="00000000">
              <w:rPr>
                <w:rtl w:val="0"/>
              </w:rPr>
            </w:r>
          </w:p>
        </w:tc>
      </w:tr>
      <w:tr>
        <w:trPr>
          <w:cantSplit w:val="0"/>
          <w:tblHeader w:val="0"/>
        </w:trPr>
        <w:tc>
          <w:tcPr>
            <w:tcBorders>
              <w:top w:color="cccccc" w:space="0" w:sz="7" w:val="single"/>
              <w:left w:color="000000" w:space="0" w:sz="7" w:val="single"/>
              <w:bottom w:color="000000" w:space="0" w:sz="7" w:val="single"/>
              <w:right w:color="000000" w:space="0" w:sz="7" w:val="single"/>
            </w:tcBorders>
            <w:shd w:fill="ffd966" w:val="clear"/>
            <w:tcMar>
              <w:top w:w="40.0" w:type="dxa"/>
              <w:left w:w="40.0" w:type="dxa"/>
              <w:bottom w:w="40.0" w:type="dxa"/>
              <w:right w:w="40.0" w:type="dxa"/>
            </w:tcMar>
            <w:vAlign w:val="center"/>
          </w:tcPr>
          <w:p w:rsidR="00000000" w:rsidDel="00000000" w:rsidP="00000000" w:rsidRDefault="00000000" w:rsidRPr="00000000" w14:paraId="00000037">
            <w:pPr>
              <w:widowControl w:val="0"/>
              <w:rPr>
                <w:sz w:val="24"/>
                <w:szCs w:val="24"/>
              </w:rPr>
            </w:pPr>
            <w:r w:rsidDel="00000000" w:rsidR="00000000" w:rsidRPr="00000000">
              <w:rPr>
                <w:b w:val="1"/>
                <w:bCs w:val="1"/>
                <w:sz w:val="24"/>
                <w:szCs w:val="24"/>
                <w:rtl w:val="0"/>
              </w:rPr>
              <w:t xml:space="preserve">Email*</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center"/>
          </w:tcPr>
          <w:p w:rsidR="00000000" w:rsidDel="00000000" w:rsidP="00000000" w:rsidRDefault="00000000" w:rsidRPr="00000000" w14:paraId="00000038">
            <w:pPr>
              <w:widowControl w:val="0"/>
              <w:rPr>
                <w:sz w:val="20"/>
                <w:szCs w:val="20"/>
              </w:rPr>
            </w:pPr>
            <w:r w:rsidDel="00000000" w:rsidR="00000000" w:rsidRPr="00000000">
              <w:rPr>
                <w:rtl w:val="0"/>
              </w:rPr>
            </w:r>
          </w:p>
        </w:tc>
      </w:tr>
      <w:tr>
        <w:trPr>
          <w:cantSplit w:val="0"/>
          <w:tblHeader w:val="0"/>
        </w:trPr>
        <w:tc>
          <w:tcPr>
            <w:tcBorders>
              <w:top w:color="cccccc" w:space="0" w:sz="7" w:val="single"/>
              <w:left w:color="000000" w:space="0" w:sz="7" w:val="single"/>
              <w:bottom w:color="000000" w:space="0" w:sz="7" w:val="single"/>
              <w:right w:color="000000" w:space="0" w:sz="7" w:val="single"/>
            </w:tcBorders>
            <w:shd w:fill="ffd966" w:val="clear"/>
            <w:tcMar>
              <w:top w:w="40.0" w:type="dxa"/>
              <w:left w:w="40.0" w:type="dxa"/>
              <w:bottom w:w="40.0" w:type="dxa"/>
              <w:right w:w="40.0" w:type="dxa"/>
            </w:tcMar>
            <w:vAlign w:val="center"/>
          </w:tcPr>
          <w:p w:rsidR="00000000" w:rsidDel="00000000" w:rsidP="00000000" w:rsidRDefault="00000000" w:rsidRPr="00000000" w14:paraId="00000039">
            <w:pPr>
              <w:widowControl w:val="0"/>
              <w:rPr>
                <w:sz w:val="24"/>
                <w:szCs w:val="24"/>
              </w:rPr>
            </w:pPr>
            <w:r w:rsidDel="00000000" w:rsidR="00000000" w:rsidRPr="00000000">
              <w:rPr>
                <w:b w:val="1"/>
                <w:bCs w:val="1"/>
                <w:sz w:val="24"/>
                <w:szCs w:val="24"/>
                <w:rtl w:val="0"/>
              </w:rPr>
              <w:t xml:space="preserve">Phone number*</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center"/>
          </w:tcPr>
          <w:p w:rsidR="00000000" w:rsidDel="00000000" w:rsidP="00000000" w:rsidRDefault="00000000" w:rsidRPr="00000000" w14:paraId="0000003A">
            <w:pPr>
              <w:widowControl w:val="0"/>
              <w:rPr>
                <w:sz w:val="20"/>
                <w:szCs w:val="20"/>
              </w:rPr>
            </w:pPr>
            <w:r w:rsidDel="00000000" w:rsidR="00000000" w:rsidRPr="00000000">
              <w:rPr>
                <w:rtl w:val="0"/>
              </w:rPr>
            </w:r>
          </w:p>
        </w:tc>
      </w:tr>
      <w:tr>
        <w:trPr>
          <w:cantSplit w:val="0"/>
          <w:tblHeader w:val="0"/>
        </w:trPr>
        <w:tc>
          <w:tcPr>
            <w:tcBorders>
              <w:top w:color="cccccc" w:space="0" w:sz="7" w:val="single"/>
              <w:left w:color="000000" w:space="0" w:sz="7" w:val="single"/>
              <w:bottom w:color="000000" w:space="0" w:sz="7" w:val="single"/>
              <w:right w:color="000000" w:space="0" w:sz="7" w:val="single"/>
            </w:tcBorders>
            <w:shd w:fill="ffd966" w:val="clear"/>
            <w:tcMar>
              <w:top w:w="40.0" w:type="dxa"/>
              <w:left w:w="40.0" w:type="dxa"/>
              <w:bottom w:w="40.0" w:type="dxa"/>
              <w:right w:w="40.0" w:type="dxa"/>
            </w:tcMar>
            <w:vAlign w:val="center"/>
          </w:tcPr>
          <w:p w:rsidR="00000000" w:rsidDel="00000000" w:rsidP="00000000" w:rsidRDefault="00000000" w:rsidRPr="00000000" w14:paraId="0000003B">
            <w:pPr>
              <w:widowControl w:val="0"/>
              <w:rPr>
                <w:b w:val="1"/>
                <w:bCs w:val="1"/>
                <w:sz w:val="24"/>
                <w:szCs w:val="24"/>
              </w:rPr>
            </w:pPr>
            <w:r w:rsidDel="00000000" w:rsidR="00000000" w:rsidRPr="00000000">
              <w:rPr>
                <w:b w:val="1"/>
                <w:bCs w:val="1"/>
                <w:sz w:val="24"/>
                <w:szCs w:val="24"/>
                <w:rtl w:val="0"/>
              </w:rPr>
              <w:t xml:space="preserve">LinkedIn account </w:t>
            </w:r>
          </w:p>
          <w:p w:rsidR="00000000" w:rsidDel="00000000" w:rsidP="00000000" w:rsidRDefault="00000000" w:rsidRPr="00000000" w14:paraId="0000003C">
            <w:pPr>
              <w:widowControl w:val="0"/>
              <w:rPr>
                <w:sz w:val="24"/>
                <w:szCs w:val="24"/>
              </w:rPr>
            </w:pPr>
            <w:r w:rsidDel="00000000" w:rsidR="00000000" w:rsidRPr="00000000">
              <w:rPr>
                <w:sz w:val="24"/>
                <w:szCs w:val="24"/>
                <w:rtl w:val="0"/>
              </w:rPr>
              <w:t xml:space="preserve">(optional)</w:t>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center"/>
          </w:tcPr>
          <w:p w:rsidR="00000000" w:rsidDel="00000000" w:rsidP="00000000" w:rsidRDefault="00000000" w:rsidRPr="00000000" w14:paraId="0000003D">
            <w:pPr>
              <w:widowControl w:val="0"/>
              <w:rPr>
                <w:sz w:val="20"/>
                <w:szCs w:val="20"/>
              </w:rPr>
            </w:pPr>
            <w:r w:rsidDel="00000000" w:rsidR="00000000" w:rsidRPr="00000000">
              <w:rPr>
                <w:rtl w:val="0"/>
              </w:rPr>
            </w:r>
          </w:p>
        </w:tc>
      </w:tr>
      <w:tr>
        <w:trPr>
          <w:cantSplit w:val="0"/>
          <w:tblHeader w:val="0"/>
        </w:trPr>
        <w:tc>
          <w:tcPr>
            <w:tcBorders>
              <w:top w:color="cccccc" w:space="0" w:sz="7" w:val="single"/>
              <w:left w:color="000000" w:space="0" w:sz="7" w:val="single"/>
              <w:bottom w:color="000000" w:space="0" w:sz="7" w:val="single"/>
              <w:right w:color="000000" w:space="0" w:sz="7" w:val="single"/>
            </w:tcBorders>
            <w:shd w:fill="ffd966" w:val="clear"/>
            <w:tcMar>
              <w:top w:w="40.0" w:type="dxa"/>
              <w:left w:w="40.0" w:type="dxa"/>
              <w:bottom w:w="40.0" w:type="dxa"/>
              <w:right w:w="40.0" w:type="dxa"/>
            </w:tcMar>
            <w:vAlign w:val="center"/>
          </w:tcPr>
          <w:p w:rsidR="00000000" w:rsidDel="00000000" w:rsidP="00000000" w:rsidRDefault="00000000" w:rsidRPr="00000000" w14:paraId="0000003E">
            <w:pPr>
              <w:widowControl w:val="0"/>
              <w:rPr>
                <w:sz w:val="24"/>
                <w:szCs w:val="24"/>
              </w:rPr>
            </w:pPr>
            <w:r w:rsidDel="00000000" w:rsidR="00000000" w:rsidRPr="00000000">
              <w:rPr>
                <w:b w:val="1"/>
                <w:bCs w:val="1"/>
                <w:sz w:val="24"/>
                <w:szCs w:val="24"/>
                <w:rtl w:val="0"/>
              </w:rPr>
              <w:t xml:space="preserve">Social media account handles </w:t>
            </w:r>
            <w:r w:rsidDel="00000000" w:rsidR="00000000" w:rsidRPr="00000000">
              <w:rPr>
                <w:sz w:val="24"/>
                <w:szCs w:val="24"/>
                <w:rtl w:val="0"/>
              </w:rPr>
              <w:t xml:space="preserve">(optional)</w:t>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center"/>
          </w:tcPr>
          <w:p w:rsidR="00000000" w:rsidDel="00000000" w:rsidP="00000000" w:rsidRDefault="00000000" w:rsidRPr="00000000" w14:paraId="0000003F">
            <w:pPr>
              <w:widowControl w:val="0"/>
              <w:rPr>
                <w:sz w:val="20"/>
                <w:szCs w:val="20"/>
              </w:rPr>
            </w:pPr>
            <w:r w:rsidDel="00000000" w:rsidR="00000000" w:rsidRPr="00000000">
              <w:rPr>
                <w:rtl w:val="0"/>
              </w:rPr>
            </w:r>
          </w:p>
        </w:tc>
      </w:tr>
      <w:tr>
        <w:trPr>
          <w:cantSplit w:val="0"/>
          <w:tblHeader w:val="0"/>
        </w:trPr>
        <w:tc>
          <w:tcPr>
            <w:tcBorders>
              <w:top w:color="cccccc" w:space="0" w:sz="7" w:val="single"/>
              <w:left w:color="000000" w:space="0" w:sz="7" w:val="single"/>
              <w:bottom w:color="000000" w:space="0" w:sz="7" w:val="single"/>
              <w:right w:color="000000" w:space="0" w:sz="7" w:val="single"/>
            </w:tcBorders>
            <w:shd w:fill="ffd966" w:val="clear"/>
            <w:tcMar>
              <w:top w:w="40.0" w:type="dxa"/>
              <w:left w:w="40.0" w:type="dxa"/>
              <w:bottom w:w="40.0" w:type="dxa"/>
              <w:right w:w="40.0" w:type="dxa"/>
            </w:tcMar>
            <w:vAlign w:val="center"/>
          </w:tcPr>
          <w:p w:rsidR="00000000" w:rsidDel="00000000" w:rsidP="00000000" w:rsidRDefault="00000000" w:rsidRPr="00000000" w14:paraId="00000040">
            <w:pPr>
              <w:widowControl w:val="0"/>
              <w:rPr>
                <w:sz w:val="24"/>
                <w:szCs w:val="24"/>
              </w:rPr>
            </w:pPr>
            <w:r w:rsidDel="00000000" w:rsidR="00000000" w:rsidRPr="00000000">
              <w:rPr>
                <w:b w:val="1"/>
                <w:bCs w:val="1"/>
                <w:sz w:val="24"/>
                <w:szCs w:val="24"/>
                <w:rtl w:val="0"/>
              </w:rPr>
              <w:t xml:space="preserve">Preferred Start Date*</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center"/>
          </w:tcPr>
          <w:p w:rsidR="00000000" w:rsidDel="00000000" w:rsidP="00000000" w:rsidRDefault="00000000" w:rsidRPr="00000000" w14:paraId="00000041">
            <w:pPr>
              <w:widowControl w:val="0"/>
              <w:rPr>
                <w:sz w:val="20"/>
                <w:szCs w:val="20"/>
              </w:rPr>
            </w:pPr>
            <w:r w:rsidDel="00000000" w:rsidR="00000000" w:rsidRPr="00000000">
              <w:rPr>
                <w:rtl w:val="0"/>
              </w:rPr>
            </w:r>
          </w:p>
        </w:tc>
      </w:tr>
      <w:tr>
        <w:trPr>
          <w:cantSplit w:val="0"/>
          <w:tblHeader w:val="0"/>
        </w:trPr>
        <w:tc>
          <w:tcPr>
            <w:tcBorders>
              <w:top w:color="cccccc" w:space="0" w:sz="7" w:val="single"/>
              <w:left w:color="000000" w:space="0" w:sz="7" w:val="single"/>
              <w:bottom w:color="000000" w:space="0" w:sz="7" w:val="single"/>
              <w:right w:color="000000" w:space="0" w:sz="7" w:val="single"/>
            </w:tcBorders>
            <w:shd w:fill="ffd966" w:val="clear"/>
            <w:tcMar>
              <w:top w:w="40.0" w:type="dxa"/>
              <w:left w:w="40.0" w:type="dxa"/>
              <w:bottom w:w="40.0" w:type="dxa"/>
              <w:right w:w="40.0" w:type="dxa"/>
            </w:tcMar>
            <w:vAlign w:val="center"/>
          </w:tcPr>
          <w:p w:rsidR="00000000" w:rsidDel="00000000" w:rsidP="00000000" w:rsidRDefault="00000000" w:rsidRPr="00000000" w14:paraId="00000042">
            <w:pPr>
              <w:widowControl w:val="0"/>
              <w:rPr>
                <w:b w:val="1"/>
                <w:bCs w:val="1"/>
                <w:sz w:val="24"/>
                <w:szCs w:val="24"/>
              </w:rPr>
            </w:pPr>
            <w:r w:rsidDel="00000000" w:rsidR="00000000" w:rsidRPr="00000000">
              <w:rPr>
                <w:b w:val="1"/>
                <w:bCs w:val="1"/>
                <w:sz w:val="24"/>
                <w:szCs w:val="24"/>
                <w:rtl w:val="0"/>
              </w:rPr>
              <w:t xml:space="preserve">Length of intended commitment*</w:t>
            </w:r>
          </w:p>
          <w:p w:rsidR="00000000" w:rsidDel="00000000" w:rsidP="00000000" w:rsidRDefault="00000000" w:rsidRPr="00000000" w14:paraId="00000043">
            <w:pPr>
              <w:widowControl w:val="0"/>
              <w:rPr>
                <w:b w:val="1"/>
                <w:bCs w:val="1"/>
                <w:sz w:val="24"/>
                <w:szCs w:val="24"/>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center"/>
          </w:tcPr>
          <w:p w:rsidR="00000000" w:rsidDel="00000000" w:rsidP="00000000" w:rsidRDefault="00000000" w:rsidRPr="00000000" w14:paraId="00000044">
            <w:pPr>
              <w:widowControl w:val="0"/>
              <w:rPr>
                <w:sz w:val="20"/>
                <w:szCs w:val="20"/>
              </w:rPr>
            </w:pPr>
            <w:r w:rsidDel="00000000" w:rsidR="00000000" w:rsidRPr="00000000">
              <w:rPr>
                <w:rtl w:val="0"/>
              </w:rPr>
            </w:r>
          </w:p>
        </w:tc>
      </w:tr>
      <w:tr>
        <w:trPr>
          <w:cantSplit w:val="0"/>
          <w:tblHeader w:val="0"/>
        </w:trPr>
        <w:tc>
          <w:tcPr>
            <w:tcBorders>
              <w:top w:color="cccccc" w:space="0" w:sz="7" w:val="single"/>
              <w:left w:color="000000" w:space="0" w:sz="7" w:val="single"/>
              <w:bottom w:color="000000" w:space="0" w:sz="7" w:val="single"/>
              <w:right w:color="000000" w:space="0" w:sz="7" w:val="single"/>
            </w:tcBorders>
            <w:shd w:fill="ffd966" w:val="clear"/>
            <w:tcMar>
              <w:top w:w="40.0" w:type="dxa"/>
              <w:left w:w="40.0" w:type="dxa"/>
              <w:bottom w:w="40.0" w:type="dxa"/>
              <w:right w:w="40.0" w:type="dxa"/>
            </w:tcMar>
            <w:vAlign w:val="center"/>
          </w:tcPr>
          <w:p w:rsidR="00000000" w:rsidDel="00000000" w:rsidP="00000000" w:rsidRDefault="00000000" w:rsidRPr="00000000" w14:paraId="00000045">
            <w:pPr>
              <w:widowControl w:val="0"/>
              <w:rPr>
                <w:sz w:val="24"/>
                <w:szCs w:val="24"/>
              </w:rPr>
            </w:pPr>
            <w:r w:rsidDel="00000000" w:rsidR="00000000" w:rsidRPr="00000000">
              <w:rPr>
                <w:b w:val="1"/>
                <w:bCs w:val="1"/>
                <w:sz w:val="24"/>
                <w:szCs w:val="24"/>
                <w:rtl w:val="0"/>
              </w:rPr>
              <w:t xml:space="preserve">Estimated hours/month*</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center"/>
          </w:tcPr>
          <w:p w:rsidR="00000000" w:rsidDel="00000000" w:rsidP="00000000" w:rsidRDefault="00000000" w:rsidRPr="00000000" w14:paraId="00000046">
            <w:pPr>
              <w:widowControl w:val="0"/>
              <w:rPr>
                <w:sz w:val="20"/>
                <w:szCs w:val="20"/>
              </w:rPr>
            </w:pPr>
            <w:r w:rsidDel="00000000" w:rsidR="00000000" w:rsidRPr="00000000">
              <w:rPr>
                <w:rtl w:val="0"/>
              </w:rPr>
            </w:r>
          </w:p>
        </w:tc>
      </w:tr>
      <w:tr>
        <w:trPr>
          <w:cantSplit w:val="0"/>
          <w:tblHeader w:val="0"/>
        </w:trPr>
        <w:tc>
          <w:tcPr>
            <w:tcBorders>
              <w:top w:color="cccccc" w:space="0" w:sz="7" w:val="single"/>
              <w:left w:color="000000" w:space="0" w:sz="7" w:val="single"/>
              <w:bottom w:color="000000" w:space="0" w:sz="7" w:val="single"/>
              <w:right w:color="000000" w:space="0" w:sz="7" w:val="single"/>
            </w:tcBorders>
            <w:shd w:fill="ffd966" w:val="clear"/>
            <w:tcMar>
              <w:top w:w="40.0" w:type="dxa"/>
              <w:left w:w="40.0" w:type="dxa"/>
              <w:bottom w:w="40.0" w:type="dxa"/>
              <w:right w:w="40.0" w:type="dxa"/>
            </w:tcMar>
            <w:vAlign w:val="center"/>
          </w:tcPr>
          <w:p w:rsidR="00000000" w:rsidDel="00000000" w:rsidP="00000000" w:rsidRDefault="00000000" w:rsidRPr="00000000" w14:paraId="00000047">
            <w:pPr>
              <w:widowControl w:val="0"/>
              <w:rPr>
                <w:b w:val="1"/>
                <w:bCs w:val="1"/>
                <w:sz w:val="24"/>
                <w:szCs w:val="24"/>
              </w:rPr>
            </w:pPr>
            <w:r w:rsidDel="00000000" w:rsidR="00000000" w:rsidRPr="00000000">
              <w:rPr>
                <w:b w:val="1"/>
                <w:bCs w:val="1"/>
                <w:sz w:val="24"/>
                <w:szCs w:val="24"/>
                <w:rtl w:val="0"/>
              </w:rPr>
              <w:t xml:space="preserve">Education area(s)*</w:t>
            </w:r>
          </w:p>
          <w:p w:rsidR="00000000" w:rsidDel="00000000" w:rsidP="00000000" w:rsidRDefault="00000000" w:rsidRPr="00000000" w14:paraId="00000048">
            <w:pPr>
              <w:widowControl w:val="0"/>
              <w:rPr>
                <w:b w:val="1"/>
                <w:bCs w:val="1"/>
                <w:sz w:val="24"/>
                <w:szCs w:val="24"/>
              </w:rPr>
            </w:pPr>
            <w:r w:rsidDel="00000000" w:rsidR="00000000" w:rsidRPr="00000000">
              <w:rPr>
                <w:rtl w:val="0"/>
              </w:rPr>
            </w:r>
          </w:p>
          <w:p w:rsidR="00000000" w:rsidDel="00000000" w:rsidP="00000000" w:rsidRDefault="00000000" w:rsidRPr="00000000" w14:paraId="00000049">
            <w:pPr>
              <w:widowControl w:val="0"/>
              <w:rPr>
                <w:b w:val="1"/>
                <w:bCs w:val="1"/>
                <w:sz w:val="24"/>
                <w:szCs w:val="24"/>
              </w:rPr>
            </w:pPr>
            <w:r w:rsidDel="00000000" w:rsidR="00000000" w:rsidRPr="00000000">
              <w:rPr>
                <w:rtl w:val="0"/>
              </w:rPr>
            </w:r>
          </w:p>
          <w:p w:rsidR="00000000" w:rsidDel="00000000" w:rsidP="00000000" w:rsidRDefault="00000000" w:rsidRPr="00000000" w14:paraId="0000004A">
            <w:pPr>
              <w:widowControl w:val="0"/>
              <w:rPr>
                <w:b w:val="1"/>
                <w:bCs w:val="1"/>
                <w:sz w:val="24"/>
                <w:szCs w:val="24"/>
              </w:rPr>
            </w:pPr>
            <w:r w:rsidDel="00000000" w:rsidR="00000000" w:rsidRPr="00000000">
              <w:rPr>
                <w:rtl w:val="0"/>
              </w:rPr>
            </w:r>
          </w:p>
          <w:p w:rsidR="00000000" w:rsidDel="00000000" w:rsidP="00000000" w:rsidRDefault="00000000" w:rsidRPr="00000000" w14:paraId="0000004B">
            <w:pPr>
              <w:widowControl w:val="0"/>
              <w:rPr>
                <w:b w:val="1"/>
                <w:bCs w:val="1"/>
                <w:sz w:val="24"/>
                <w:szCs w:val="24"/>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center"/>
          </w:tcPr>
          <w:p w:rsidR="00000000" w:rsidDel="00000000" w:rsidP="00000000" w:rsidRDefault="00000000" w:rsidRPr="00000000" w14:paraId="0000004C">
            <w:pPr>
              <w:widowControl w:val="0"/>
              <w:rPr>
                <w:sz w:val="20"/>
                <w:szCs w:val="20"/>
              </w:rPr>
            </w:pPr>
            <w:r w:rsidDel="00000000" w:rsidR="00000000" w:rsidRPr="00000000">
              <w:rPr>
                <w:rtl w:val="0"/>
              </w:rPr>
            </w:r>
          </w:p>
        </w:tc>
      </w:tr>
      <w:tr>
        <w:trPr>
          <w:cantSplit w:val="0"/>
          <w:tblHeader w:val="0"/>
        </w:trPr>
        <w:tc>
          <w:tcPr>
            <w:tcBorders>
              <w:top w:color="cccccc" w:space="0" w:sz="7" w:val="single"/>
              <w:left w:color="000000" w:space="0" w:sz="7" w:val="single"/>
              <w:bottom w:color="000000" w:space="0" w:sz="7" w:val="single"/>
              <w:right w:color="000000" w:space="0" w:sz="7" w:val="single"/>
            </w:tcBorders>
            <w:shd w:fill="ffd966" w:val="clear"/>
            <w:tcMar>
              <w:top w:w="40.0" w:type="dxa"/>
              <w:left w:w="40.0" w:type="dxa"/>
              <w:bottom w:w="40.0" w:type="dxa"/>
              <w:right w:w="40.0" w:type="dxa"/>
            </w:tcMar>
            <w:vAlign w:val="center"/>
          </w:tcPr>
          <w:p w:rsidR="00000000" w:rsidDel="00000000" w:rsidP="00000000" w:rsidRDefault="00000000" w:rsidRPr="00000000" w14:paraId="0000004D">
            <w:pPr>
              <w:widowControl w:val="0"/>
              <w:rPr>
                <w:b w:val="1"/>
                <w:bCs w:val="1"/>
                <w:sz w:val="24"/>
                <w:szCs w:val="24"/>
              </w:rPr>
            </w:pPr>
            <w:r w:rsidDel="00000000" w:rsidR="00000000" w:rsidRPr="00000000">
              <w:rPr>
                <w:b w:val="1"/>
                <w:bCs w:val="1"/>
                <w:sz w:val="24"/>
                <w:szCs w:val="24"/>
                <w:rtl w:val="0"/>
              </w:rPr>
              <w:t xml:space="preserve">Skills/experience(s)*</w:t>
            </w:r>
          </w:p>
          <w:p w:rsidR="00000000" w:rsidDel="00000000" w:rsidP="00000000" w:rsidRDefault="00000000" w:rsidRPr="00000000" w14:paraId="0000004E">
            <w:pPr>
              <w:widowControl w:val="0"/>
              <w:rPr>
                <w:b w:val="1"/>
                <w:bCs w:val="1"/>
                <w:sz w:val="24"/>
                <w:szCs w:val="24"/>
              </w:rPr>
            </w:pPr>
            <w:r w:rsidDel="00000000" w:rsidR="00000000" w:rsidRPr="00000000">
              <w:rPr>
                <w:rtl w:val="0"/>
              </w:rPr>
            </w:r>
          </w:p>
          <w:p w:rsidR="00000000" w:rsidDel="00000000" w:rsidP="00000000" w:rsidRDefault="00000000" w:rsidRPr="00000000" w14:paraId="0000004F">
            <w:pPr>
              <w:widowControl w:val="0"/>
              <w:rPr>
                <w:b w:val="1"/>
                <w:bCs w:val="1"/>
                <w:sz w:val="24"/>
                <w:szCs w:val="24"/>
              </w:rPr>
            </w:pPr>
            <w:r w:rsidDel="00000000" w:rsidR="00000000" w:rsidRPr="00000000">
              <w:rPr>
                <w:rtl w:val="0"/>
              </w:rPr>
            </w:r>
          </w:p>
          <w:p w:rsidR="00000000" w:rsidDel="00000000" w:rsidP="00000000" w:rsidRDefault="00000000" w:rsidRPr="00000000" w14:paraId="00000050">
            <w:pPr>
              <w:widowControl w:val="0"/>
              <w:rPr>
                <w:b w:val="1"/>
                <w:bCs w:val="1"/>
                <w:sz w:val="24"/>
                <w:szCs w:val="24"/>
              </w:rPr>
            </w:pPr>
            <w:r w:rsidDel="00000000" w:rsidR="00000000" w:rsidRPr="00000000">
              <w:rPr>
                <w:rtl w:val="0"/>
              </w:rPr>
            </w:r>
          </w:p>
          <w:p w:rsidR="00000000" w:rsidDel="00000000" w:rsidP="00000000" w:rsidRDefault="00000000" w:rsidRPr="00000000" w14:paraId="00000051">
            <w:pPr>
              <w:widowControl w:val="0"/>
              <w:rPr>
                <w:b w:val="1"/>
                <w:bCs w:val="1"/>
                <w:sz w:val="24"/>
                <w:szCs w:val="24"/>
              </w:rPr>
            </w:pPr>
            <w:r w:rsidDel="00000000" w:rsidR="00000000" w:rsidRPr="00000000">
              <w:rPr>
                <w:rtl w:val="0"/>
              </w:rPr>
            </w:r>
          </w:p>
          <w:p w:rsidR="00000000" w:rsidDel="00000000" w:rsidP="00000000" w:rsidRDefault="00000000" w:rsidRPr="00000000" w14:paraId="00000052">
            <w:pPr>
              <w:widowControl w:val="0"/>
              <w:rPr>
                <w:b w:val="1"/>
                <w:bCs w:val="1"/>
                <w:sz w:val="24"/>
                <w:szCs w:val="24"/>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center"/>
          </w:tcPr>
          <w:p w:rsidR="00000000" w:rsidDel="00000000" w:rsidP="00000000" w:rsidRDefault="00000000" w:rsidRPr="00000000" w14:paraId="00000053">
            <w:pPr>
              <w:widowControl w:val="0"/>
              <w:rPr>
                <w:sz w:val="20"/>
                <w:szCs w:val="20"/>
              </w:rPr>
            </w:pPr>
            <w:r w:rsidDel="00000000" w:rsidR="00000000" w:rsidRPr="00000000">
              <w:rPr>
                <w:rtl w:val="0"/>
              </w:rPr>
            </w:r>
          </w:p>
        </w:tc>
      </w:tr>
      <w:tr>
        <w:trPr>
          <w:cantSplit w:val="0"/>
          <w:tblHeader w:val="0"/>
        </w:trPr>
        <w:tc>
          <w:tcPr>
            <w:tcBorders>
              <w:top w:color="cccccc" w:space="0" w:sz="7" w:val="single"/>
              <w:left w:color="000000" w:space="0" w:sz="7" w:val="single"/>
              <w:bottom w:color="000000" w:space="0" w:sz="7" w:val="single"/>
              <w:right w:color="000000" w:space="0" w:sz="7" w:val="single"/>
            </w:tcBorders>
            <w:shd w:fill="ffd966" w:val="clear"/>
            <w:tcMar>
              <w:top w:w="40.0" w:type="dxa"/>
              <w:left w:w="40.0" w:type="dxa"/>
              <w:bottom w:w="40.0" w:type="dxa"/>
              <w:right w:w="40.0" w:type="dxa"/>
            </w:tcMar>
            <w:vAlign w:val="center"/>
          </w:tcPr>
          <w:p w:rsidR="00000000" w:rsidDel="00000000" w:rsidP="00000000" w:rsidRDefault="00000000" w:rsidRPr="00000000" w14:paraId="00000054">
            <w:pPr>
              <w:widowControl w:val="0"/>
              <w:rPr>
                <w:b w:val="1"/>
                <w:bCs w:val="1"/>
                <w:sz w:val="24"/>
                <w:szCs w:val="24"/>
              </w:rPr>
            </w:pPr>
            <w:r w:rsidDel="00000000" w:rsidR="00000000" w:rsidRPr="00000000">
              <w:rPr>
                <w:b w:val="1"/>
                <w:bCs w:val="1"/>
                <w:sz w:val="24"/>
                <w:szCs w:val="24"/>
                <w:rtl w:val="0"/>
              </w:rPr>
              <w:t xml:space="preserve">Area(s) of interest*</w:t>
            </w:r>
          </w:p>
          <w:p w:rsidR="00000000" w:rsidDel="00000000" w:rsidP="00000000" w:rsidRDefault="00000000" w:rsidRPr="00000000" w14:paraId="00000055">
            <w:pPr>
              <w:widowControl w:val="0"/>
              <w:rPr>
                <w:b w:val="1"/>
                <w:bCs w:val="1"/>
                <w:sz w:val="24"/>
                <w:szCs w:val="24"/>
              </w:rPr>
            </w:pPr>
            <w:r w:rsidDel="00000000" w:rsidR="00000000" w:rsidRPr="00000000">
              <w:rPr>
                <w:rtl w:val="0"/>
              </w:rPr>
            </w:r>
          </w:p>
          <w:p w:rsidR="00000000" w:rsidDel="00000000" w:rsidP="00000000" w:rsidRDefault="00000000" w:rsidRPr="00000000" w14:paraId="00000056">
            <w:pPr>
              <w:widowControl w:val="0"/>
              <w:rPr>
                <w:b w:val="1"/>
                <w:bCs w:val="1"/>
                <w:sz w:val="24"/>
                <w:szCs w:val="24"/>
              </w:rPr>
            </w:pPr>
            <w:r w:rsidDel="00000000" w:rsidR="00000000" w:rsidRPr="00000000">
              <w:rPr>
                <w:rtl w:val="0"/>
              </w:rPr>
            </w:r>
          </w:p>
          <w:p w:rsidR="00000000" w:rsidDel="00000000" w:rsidP="00000000" w:rsidRDefault="00000000" w:rsidRPr="00000000" w14:paraId="00000057">
            <w:pPr>
              <w:widowControl w:val="0"/>
              <w:rPr>
                <w:b w:val="1"/>
                <w:bCs w:val="1"/>
                <w:sz w:val="24"/>
                <w:szCs w:val="24"/>
              </w:rPr>
            </w:pPr>
            <w:r w:rsidDel="00000000" w:rsidR="00000000" w:rsidRPr="00000000">
              <w:rPr>
                <w:rtl w:val="0"/>
              </w:rPr>
            </w:r>
          </w:p>
          <w:p w:rsidR="00000000" w:rsidDel="00000000" w:rsidP="00000000" w:rsidRDefault="00000000" w:rsidRPr="00000000" w14:paraId="00000058">
            <w:pPr>
              <w:widowControl w:val="0"/>
              <w:rPr>
                <w:b w:val="1"/>
                <w:bCs w:val="1"/>
                <w:sz w:val="24"/>
                <w:szCs w:val="24"/>
              </w:rPr>
            </w:pPr>
            <w:r w:rsidDel="00000000" w:rsidR="00000000" w:rsidRPr="00000000">
              <w:rPr>
                <w:rtl w:val="0"/>
              </w:rPr>
            </w:r>
          </w:p>
          <w:p w:rsidR="00000000" w:rsidDel="00000000" w:rsidP="00000000" w:rsidRDefault="00000000" w:rsidRPr="00000000" w14:paraId="00000059">
            <w:pPr>
              <w:widowControl w:val="0"/>
              <w:rPr>
                <w:b w:val="1"/>
                <w:bCs w:val="1"/>
                <w:sz w:val="24"/>
                <w:szCs w:val="24"/>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center"/>
          </w:tcPr>
          <w:p w:rsidR="00000000" w:rsidDel="00000000" w:rsidP="00000000" w:rsidRDefault="00000000" w:rsidRPr="00000000" w14:paraId="0000005A">
            <w:pPr>
              <w:widowControl w:val="0"/>
              <w:rPr>
                <w:sz w:val="20"/>
                <w:szCs w:val="20"/>
              </w:rPr>
            </w:pPr>
            <w:r w:rsidDel="00000000" w:rsidR="00000000" w:rsidRPr="00000000">
              <w:rPr>
                <w:rtl w:val="0"/>
              </w:rPr>
            </w:r>
          </w:p>
        </w:tc>
      </w:tr>
      <w:tr>
        <w:trPr>
          <w:cantSplit w:val="0"/>
          <w:trHeight w:val="1691.865234375" w:hRule="atLeast"/>
          <w:tblHeader w:val="0"/>
        </w:trPr>
        <w:tc>
          <w:tcPr>
            <w:tcBorders>
              <w:top w:color="cccccc" w:space="0" w:sz="7" w:val="single"/>
              <w:left w:color="000000" w:space="0" w:sz="7" w:val="single"/>
              <w:bottom w:color="000000" w:space="0" w:sz="7" w:val="single"/>
              <w:right w:color="000000" w:space="0" w:sz="7" w:val="single"/>
            </w:tcBorders>
            <w:shd w:fill="ffd966" w:val="clear"/>
            <w:tcMar>
              <w:top w:w="40.0" w:type="dxa"/>
              <w:left w:w="40.0" w:type="dxa"/>
              <w:bottom w:w="40.0" w:type="dxa"/>
              <w:right w:w="40.0" w:type="dxa"/>
            </w:tcMar>
            <w:vAlign w:val="center"/>
          </w:tcPr>
          <w:p w:rsidR="00000000" w:rsidDel="00000000" w:rsidP="00000000" w:rsidRDefault="00000000" w:rsidRPr="00000000" w14:paraId="0000005B">
            <w:pPr>
              <w:widowControl w:val="0"/>
              <w:rPr>
                <w:b w:val="1"/>
                <w:bCs w:val="1"/>
                <w:sz w:val="24"/>
                <w:szCs w:val="24"/>
              </w:rPr>
            </w:pPr>
            <w:r w:rsidDel="00000000" w:rsidR="00000000" w:rsidRPr="00000000">
              <w:rPr>
                <w:b w:val="1"/>
                <w:bCs w:val="1"/>
                <w:sz w:val="24"/>
                <w:szCs w:val="24"/>
                <w:rtl w:val="0"/>
              </w:rPr>
              <w:t xml:space="preserve">Additional notes</w:t>
            </w:r>
          </w:p>
          <w:p w:rsidR="00000000" w:rsidDel="00000000" w:rsidP="00000000" w:rsidRDefault="00000000" w:rsidRPr="00000000" w14:paraId="0000005C">
            <w:pPr>
              <w:widowControl w:val="0"/>
              <w:rPr>
                <w:sz w:val="24"/>
                <w:szCs w:val="24"/>
              </w:rPr>
            </w:pPr>
            <w:r w:rsidDel="00000000" w:rsidR="00000000" w:rsidRPr="00000000">
              <w:rPr>
                <w:sz w:val="24"/>
                <w:szCs w:val="24"/>
                <w:rtl w:val="0"/>
              </w:rPr>
              <w:t xml:space="preserve">(optional)</w:t>
            </w:r>
          </w:p>
          <w:p w:rsidR="00000000" w:rsidDel="00000000" w:rsidP="00000000" w:rsidRDefault="00000000" w:rsidRPr="00000000" w14:paraId="0000005D">
            <w:pPr>
              <w:widowControl w:val="0"/>
              <w:rPr>
                <w:b w:val="1"/>
                <w:bCs w:val="1"/>
                <w:sz w:val="24"/>
                <w:szCs w:val="24"/>
              </w:rPr>
            </w:pPr>
            <w:r w:rsidDel="00000000" w:rsidR="00000000" w:rsidRPr="00000000">
              <w:rPr>
                <w:rtl w:val="0"/>
              </w:rPr>
            </w:r>
          </w:p>
          <w:p w:rsidR="00000000" w:rsidDel="00000000" w:rsidP="00000000" w:rsidRDefault="00000000" w:rsidRPr="00000000" w14:paraId="0000005E">
            <w:pPr>
              <w:widowControl w:val="0"/>
              <w:rPr>
                <w:b w:val="1"/>
                <w:bCs w:val="1"/>
                <w:sz w:val="24"/>
                <w:szCs w:val="24"/>
              </w:rPr>
            </w:pPr>
            <w:r w:rsidDel="00000000" w:rsidR="00000000" w:rsidRPr="00000000">
              <w:rPr>
                <w:rtl w:val="0"/>
              </w:rPr>
            </w:r>
          </w:p>
          <w:p w:rsidR="00000000" w:rsidDel="00000000" w:rsidP="00000000" w:rsidRDefault="00000000" w:rsidRPr="00000000" w14:paraId="0000005F">
            <w:pPr>
              <w:widowControl w:val="0"/>
              <w:rPr>
                <w:b w:val="1"/>
                <w:bCs w:val="1"/>
                <w:sz w:val="24"/>
                <w:szCs w:val="24"/>
              </w:rPr>
            </w:pPr>
            <w:r w:rsidDel="00000000" w:rsidR="00000000" w:rsidRPr="00000000">
              <w:rPr>
                <w:rtl w:val="0"/>
              </w:rPr>
            </w:r>
          </w:p>
          <w:p w:rsidR="00000000" w:rsidDel="00000000" w:rsidP="00000000" w:rsidRDefault="00000000" w:rsidRPr="00000000" w14:paraId="00000060">
            <w:pPr>
              <w:widowControl w:val="0"/>
              <w:rPr>
                <w:b w:val="1"/>
                <w:bCs w:val="1"/>
                <w:sz w:val="24"/>
                <w:szCs w:val="24"/>
              </w:rPr>
            </w:pPr>
            <w:r w:rsidDel="00000000" w:rsidR="00000000" w:rsidRPr="00000000">
              <w:rPr>
                <w:rtl w:val="0"/>
              </w:rPr>
            </w:r>
          </w:p>
          <w:p w:rsidR="00000000" w:rsidDel="00000000" w:rsidP="00000000" w:rsidRDefault="00000000" w:rsidRPr="00000000" w14:paraId="00000061">
            <w:pPr>
              <w:widowControl w:val="0"/>
              <w:rPr>
                <w:b w:val="1"/>
                <w:bCs w:val="1"/>
                <w:sz w:val="24"/>
                <w:szCs w:val="24"/>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center"/>
          </w:tcPr>
          <w:p w:rsidR="00000000" w:rsidDel="00000000" w:rsidP="00000000" w:rsidRDefault="00000000" w:rsidRPr="00000000" w14:paraId="00000062">
            <w:pPr>
              <w:widowControl w:val="0"/>
              <w:rPr>
                <w:sz w:val="20"/>
                <w:szCs w:val="20"/>
              </w:rPr>
            </w:pPr>
            <w:r w:rsidDel="00000000" w:rsidR="00000000" w:rsidRPr="00000000">
              <w:rPr>
                <w:rtl w:val="0"/>
              </w:rPr>
            </w:r>
          </w:p>
        </w:tc>
      </w:tr>
    </w:tbl>
    <w:p w:rsidR="00000000" w:rsidDel="00000000" w:rsidP="00000000" w:rsidRDefault="00000000" w:rsidRPr="00000000" w14:paraId="00000063">
      <w:pPr>
        <w:spacing w:after="240" w:before="240" w:lineRule="auto"/>
        <w:rPr/>
      </w:pPr>
      <w:r w:rsidDel="00000000" w:rsidR="00000000" w:rsidRPr="00000000">
        <w:rPr>
          <w:rtl w:val="0"/>
        </w:rPr>
      </w:r>
    </w:p>
    <w:sectPr>
      <w:headerReference r:id="rId8" w:type="default"/>
      <w:headerReference r:id="rId9" w:type="first"/>
      <w:footerReference r:id="rId10" w:type="first"/>
      <w:pgSz w:h="15840" w:w="12240" w:orient="portrait"/>
      <w:pgMar w:bottom="1137.6000000000001" w:top="1137.6000000000001" w:left="1137.6000000000001" w:right="1137.6000000000001"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7">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4">
    <w:pPr>
      <w:rPr/>
    </w:pPr>
    <w:r w:rsidDel="00000000" w:rsidR="00000000" w:rsidRPr="00000000">
      <w:rPr>
        <w:rtl w:val="0"/>
      </w:rPr>
      <w:t xml:space="preserve">                                                                                          </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5">
    <w:pPr>
      <w:spacing w:after="120" w:before="120" w:lineRule="auto"/>
      <w:jc w:val="right"/>
      <w:rPr/>
    </w:pPr>
    <w:hyperlink r:id="rId1">
      <w:r w:rsidDel="00000000" w:rsidR="00000000" w:rsidRPr="00000000">
        <w:rPr>
          <w:color w:val="1155cc"/>
          <w:u w:val="single"/>
          <w:rtl w:val="0"/>
        </w:rPr>
        <w:t xml:space="preserve">bckidsfundingnavigator.ca</w:t>
      </w:r>
    </w:hyperlink>
    <w:r w:rsidDel="00000000" w:rsidR="00000000" w:rsidRPr="00000000">
      <w:rPr>
        <w:rtl w:val="0"/>
      </w:rPr>
      <w:t xml:space="preserve"> </w:t>
    </w:r>
    <w:r w:rsidDel="00000000" w:rsidR="00000000" w:rsidRPr="00000000">
      <w:drawing>
        <wp:anchor allowOverlap="1" behindDoc="1" distB="114300" distT="114300" distL="114300" distR="114300" hidden="0" layoutInCell="1" locked="0" relativeHeight="0" simplePos="0">
          <wp:simplePos x="0" y="0"/>
          <wp:positionH relativeFrom="column">
            <wp:posOffset>-180974</wp:posOffset>
          </wp:positionH>
          <wp:positionV relativeFrom="paragraph">
            <wp:posOffset>-266699</wp:posOffset>
          </wp:positionV>
          <wp:extent cx="1126391" cy="665969"/>
          <wp:effectExtent b="0" l="0" r="0" t="0"/>
          <wp:wrapNone/>
          <wp:docPr id="1"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1126391" cy="665969"/>
                  </a:xfrm>
                  <a:prstGeom prst="rect"/>
                  <a:ln/>
                </pic:spPr>
              </pic:pic>
            </a:graphicData>
          </a:graphic>
        </wp:anchor>
      </w:drawing>
    </w:r>
  </w:p>
  <w:p w:rsidR="00000000" w:rsidDel="00000000" w:rsidP="00000000" w:rsidRDefault="00000000" w:rsidRPr="00000000" w14:paraId="00000066">
    <w:pPr>
      <w:rPr/>
    </w:pPr>
    <w:r w:rsidDel="00000000" w:rsidR="00000000" w:rsidRPr="00000000">
      <w:rPr>
        <w:rtl w:val="0"/>
      </w:rPr>
      <w:t xml:space="preserve">    </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hyperlink" Target="http://bckidsfundingnavigator.ca" TargetMode="External"/><Relationship Id="rId7" Type="http://schemas.openxmlformats.org/officeDocument/2006/relationships/hyperlink" Target="mailto:info@bckidsfundingnavigator.ca" TargetMode="External"/><Relationship Id="rId8"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hyperlink" Target="http://bckidsfundingnavigator.ca" TargetMode="External"/><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